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63D0C" w:rsidRPr="00F77C7E" w:rsidTr="00FC6508">
        <w:tc>
          <w:tcPr>
            <w:tcW w:w="5103" w:type="dxa"/>
            <w:shd w:val="clear" w:color="auto" w:fill="00B050"/>
            <w:vAlign w:val="center"/>
          </w:tcPr>
          <w:p w:rsidR="00D63D0C" w:rsidRPr="00F77C7E" w:rsidRDefault="00D63D0C" w:rsidP="00FC6508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Working</w:t>
            </w:r>
          </w:p>
        </w:tc>
        <w:tc>
          <w:tcPr>
            <w:tcW w:w="5103" w:type="dxa"/>
            <w:shd w:val="clear" w:color="auto" w:fill="FF0000"/>
            <w:vAlign w:val="center"/>
          </w:tcPr>
          <w:p w:rsidR="00D63D0C" w:rsidRPr="00F77C7E" w:rsidRDefault="00D63D0C" w:rsidP="00FC6508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Not Working</w:t>
            </w:r>
          </w:p>
        </w:tc>
      </w:tr>
      <w:tr w:rsidR="00D63D0C" w:rsidTr="00FC6508">
        <w:trPr>
          <w:trHeight w:val="1026"/>
        </w:trPr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auto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auto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auto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auto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026"/>
        </w:trPr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5103" w:type="dxa"/>
          </w:tcPr>
          <w:p w:rsidR="00D63D0C" w:rsidRDefault="00D63D0C" w:rsidP="00FC6508">
            <w:pPr>
              <w:spacing w:before="120" w:after="120"/>
            </w:pPr>
          </w:p>
        </w:tc>
      </w:tr>
    </w:tbl>
    <w:p w:rsidR="00D63D0C" w:rsidRDefault="00D63D0C" w:rsidP="00E55B93">
      <w:pPr>
        <w:sectPr w:rsidR="00D63D0C" w:rsidSect="00D63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5" w:right="680" w:bottom="1134" w:left="680" w:header="454" w:footer="340" w:gutter="0"/>
          <w:pgNumType w:start="1"/>
          <w:cols w:space="708"/>
        </w:sectPr>
      </w:pP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2868"/>
        <w:gridCol w:w="6079"/>
        <w:gridCol w:w="6362"/>
      </w:tblGrid>
      <w:tr w:rsidR="00D63D0C" w:rsidRPr="00F77C7E" w:rsidTr="00FC6508"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63D0C" w:rsidRPr="00F77C7E" w:rsidRDefault="00D63D0C" w:rsidP="00FC6508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lastRenderedPageBreak/>
              <w:t>Perspectives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3D0C" w:rsidRPr="00F77C7E" w:rsidRDefault="00D63D0C" w:rsidP="00FC6508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Working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3D0C" w:rsidRPr="00F77C7E" w:rsidRDefault="00D63D0C" w:rsidP="00FC6508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Not Working</w:t>
            </w:r>
          </w:p>
        </w:tc>
      </w:tr>
      <w:tr w:rsidR="00D63D0C" w:rsidTr="00FC6508">
        <w:trPr>
          <w:trHeight w:val="1706"/>
        </w:trPr>
        <w:tc>
          <w:tcPr>
            <w:tcW w:w="2868" w:type="dxa"/>
            <w:tcBorders>
              <w:left w:val="single" w:sz="4" w:space="0" w:color="auto"/>
            </w:tcBorders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079" w:type="dxa"/>
            <w:tcBorders>
              <w:left w:val="single" w:sz="4" w:space="0" w:color="auto"/>
            </w:tcBorders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362" w:type="dxa"/>
            <w:tcBorders>
              <w:right w:val="single" w:sz="4" w:space="0" w:color="auto"/>
            </w:tcBorders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706"/>
        </w:trPr>
        <w:tc>
          <w:tcPr>
            <w:tcW w:w="28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07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3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706"/>
        </w:trPr>
        <w:tc>
          <w:tcPr>
            <w:tcW w:w="2868" w:type="dxa"/>
            <w:tcBorders>
              <w:left w:val="single" w:sz="4" w:space="0" w:color="auto"/>
            </w:tcBorders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079" w:type="dxa"/>
            <w:tcBorders>
              <w:left w:val="single" w:sz="4" w:space="0" w:color="auto"/>
            </w:tcBorders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362" w:type="dxa"/>
            <w:tcBorders>
              <w:right w:val="single" w:sz="4" w:space="0" w:color="auto"/>
            </w:tcBorders>
          </w:tcPr>
          <w:p w:rsidR="00D63D0C" w:rsidRDefault="00D63D0C" w:rsidP="00FC6508">
            <w:pPr>
              <w:spacing w:before="120" w:after="120"/>
            </w:pPr>
          </w:p>
        </w:tc>
      </w:tr>
      <w:tr w:rsidR="00D63D0C" w:rsidTr="00FC6508">
        <w:trPr>
          <w:trHeight w:val="1706"/>
        </w:trPr>
        <w:tc>
          <w:tcPr>
            <w:tcW w:w="2868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079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  <w:tc>
          <w:tcPr>
            <w:tcW w:w="6362" w:type="dxa"/>
            <w:shd w:val="clear" w:color="auto" w:fill="F2F2F2" w:themeFill="background1" w:themeFillShade="F2"/>
          </w:tcPr>
          <w:p w:rsidR="00D63D0C" w:rsidRDefault="00D63D0C" w:rsidP="00FC6508">
            <w:pPr>
              <w:spacing w:before="120" w:after="120"/>
            </w:pPr>
          </w:p>
        </w:tc>
      </w:tr>
    </w:tbl>
    <w:p w:rsidR="00172BD4" w:rsidRPr="00E55B93" w:rsidRDefault="00172BD4" w:rsidP="00E55B93"/>
    <w:sectPr w:rsidR="00172BD4" w:rsidRPr="00E55B93" w:rsidSect="00D63D0C">
      <w:headerReference w:type="default" r:id="rId14"/>
      <w:pgSz w:w="16840" w:h="11900" w:orient="landscape"/>
      <w:pgMar w:top="1701" w:right="851" w:bottom="1134" w:left="851" w:header="454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45" w:rsidRDefault="00294A45">
      <w:r>
        <w:separator/>
      </w:r>
    </w:p>
  </w:endnote>
  <w:endnote w:type="continuationSeparator" w:id="0">
    <w:p w:rsidR="00294A45" w:rsidRDefault="002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0C" w:rsidRDefault="00D6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8D" w:rsidRPr="00F5068D" w:rsidRDefault="00F5068D" w:rsidP="00F44037">
    <w:pPr>
      <w:spacing w:after="60"/>
      <w:ind w:left="851" w:right="360"/>
      <w:rPr>
        <w:color w:val="808080" w:themeColor="background1" w:themeShade="80"/>
      </w:rPr>
    </w:pP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5648" behindDoc="1" locked="0" layoutInCell="1" allowOverlap="1" wp14:anchorId="48258CB8" wp14:editId="63944B14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3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 w:rsidR="00885886">
      <w:rPr>
        <w:color w:val="808080" w:themeColor="background1" w:themeShade="80"/>
      </w:rPr>
      <w:t>2013</w:t>
    </w:r>
  </w:p>
  <w:p w:rsidR="00F5068D" w:rsidRPr="00F5068D" w:rsidRDefault="00885886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0C" w:rsidRDefault="00D6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45" w:rsidRDefault="00294A45">
      <w:r>
        <w:separator/>
      </w:r>
    </w:p>
  </w:footnote>
  <w:footnote w:type="continuationSeparator" w:id="0">
    <w:p w:rsidR="00294A45" w:rsidRDefault="0029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0C" w:rsidRDefault="00D63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3" w:rsidRPr="00276918" w:rsidRDefault="00E55B93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0BA95BDF" wp14:editId="7B362F95">
          <wp:simplePos x="0" y="0"/>
          <wp:positionH relativeFrom="column">
            <wp:posOffset>5444532</wp:posOffset>
          </wp:positionH>
          <wp:positionV relativeFrom="paragraph">
            <wp:posOffset>89535</wp:posOffset>
          </wp:positionV>
          <wp:extent cx="2573196" cy="1183314"/>
          <wp:effectExtent l="0" t="819150" r="0" b="798195"/>
          <wp:wrapNone/>
          <wp:docPr id="2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484994">
                    <a:off x="0" y="0"/>
                    <a:ext cx="2573196" cy="118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68CC6275" wp14:editId="03EA21F6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D0C">
      <w:t>What’s Working / What’s Not Working</w:t>
    </w:r>
  </w:p>
  <w:p w:rsidR="00E55B93" w:rsidRPr="006518E4" w:rsidRDefault="00E55B93" w:rsidP="00E55B93">
    <w:pPr>
      <w:pStyle w:val="Header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>The information included in this toolkit regarding</w:t>
    </w:r>
    <w:r w:rsidRPr="006518E4">
      <w:rPr>
        <w:i/>
        <w:color w:val="808080" w:themeColor="background1" w:themeShade="80"/>
      </w:rPr>
      <w:t xml:space="preserve"> </w:t>
    </w:r>
    <w:r w:rsidR="00D63D0C">
      <w:rPr>
        <w:i/>
        <w:color w:val="808080" w:themeColor="background1" w:themeShade="80"/>
      </w:rPr>
      <w:t>What’s Working / What’s Not Working</w:t>
    </w:r>
    <w:r w:rsidRPr="006518E4">
      <w:rPr>
        <w:i/>
        <w:color w:val="808080" w:themeColor="background1" w:themeShade="80"/>
      </w:rPr>
      <w:t xml:space="preserve"> </w:t>
    </w:r>
    <w:r w:rsidRPr="006518E4">
      <w:rPr>
        <w:color w:val="808080" w:themeColor="background1" w:themeShade="80"/>
      </w:rPr>
      <w:t>has been adapted</w:t>
    </w:r>
  </w:p>
  <w:p w:rsidR="00E55B93" w:rsidRPr="006518E4" w:rsidRDefault="00E55B93" w:rsidP="00E55B93">
    <w:pPr>
      <w:pStyle w:val="Header"/>
      <w:jc w:val="center"/>
      <w:rPr>
        <w:color w:val="808080" w:themeColor="background1" w:themeShade="80"/>
      </w:rPr>
    </w:pPr>
    <w:proofErr w:type="gramStart"/>
    <w:r w:rsidRPr="006518E4">
      <w:rPr>
        <w:color w:val="808080" w:themeColor="background1" w:themeShade="80"/>
      </w:rPr>
      <w:t>from</w:t>
    </w:r>
    <w:proofErr w:type="gramEnd"/>
    <w:r w:rsidRPr="006518E4">
      <w:rPr>
        <w:color w:val="808080" w:themeColor="background1" w:themeShade="80"/>
      </w:rPr>
      <w:t xml:space="preserve"> concepts, principles and materials used with permission from The Learning Community for</w:t>
    </w:r>
  </w:p>
  <w:p w:rsidR="00F5068D" w:rsidRPr="006518E4" w:rsidRDefault="00E55B93" w:rsidP="00E55B93">
    <w:pPr>
      <w:pStyle w:val="Header"/>
      <w:spacing w:after="480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 xml:space="preserve">Person </w:t>
    </w:r>
    <w:proofErr w:type="spellStart"/>
    <w:r w:rsidRPr="006518E4">
      <w:rPr>
        <w:color w:val="808080" w:themeColor="background1" w:themeShade="80"/>
      </w:rPr>
      <w:t>Centred</w:t>
    </w:r>
    <w:proofErr w:type="spellEnd"/>
    <w:r w:rsidRPr="006518E4">
      <w:rPr>
        <w:color w:val="808080" w:themeColor="background1" w:themeShade="80"/>
      </w:rPr>
      <w:t xml:space="preserve"> Practices: </w:t>
    </w:r>
    <w:hyperlink r:id="rId3" w:history="1">
      <w:r w:rsidRPr="006518E4">
        <w:rPr>
          <w:rStyle w:val="Hyperlink"/>
          <w:color w:val="808080" w:themeColor="background1" w:themeShade="80"/>
        </w:rPr>
        <w:t>www.learningcommunity.us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0C" w:rsidRDefault="00D63D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0C" w:rsidRPr="00276918" w:rsidRDefault="00D63D0C" w:rsidP="00E55B93">
    <w:pPr>
      <w:pStyle w:val="ToolkitHeading"/>
      <w:spacing w:after="240"/>
      <w:jc w:val="center"/>
    </w:pPr>
    <w:bookmarkStart w:id="0" w:name="_GoBack"/>
    <w:bookmarkEnd w:id="0"/>
    <w:r>
      <w:rPr>
        <w:noProof/>
        <w:lang w:val="en-AU" w:eastAsia="en-AU"/>
      </w:rPr>
      <w:drawing>
        <wp:anchor distT="0" distB="0" distL="114300" distR="114300" simplePos="0" relativeHeight="251680768" behindDoc="1" locked="0" layoutInCell="1" allowOverlap="1" wp14:anchorId="4AE426DB" wp14:editId="2DB37D5F">
          <wp:simplePos x="0" y="0"/>
          <wp:positionH relativeFrom="column">
            <wp:posOffset>-593725</wp:posOffset>
          </wp:positionH>
          <wp:positionV relativeFrom="paragraph">
            <wp:posOffset>237490</wp:posOffset>
          </wp:positionV>
          <wp:extent cx="1214755" cy="902970"/>
          <wp:effectExtent l="0" t="247650" r="0" b="220980"/>
          <wp:wrapTight wrapText="bothSides">
            <wp:wrapPolygon edited="0">
              <wp:start x="-63" y="22640"/>
              <wp:lineTo x="14155" y="22838"/>
              <wp:lineTo x="16877" y="22540"/>
              <wp:lineTo x="21713" y="20251"/>
              <wp:lineTo x="21805" y="3001"/>
              <wp:lineTo x="21736" y="2555"/>
              <wp:lineTo x="21252" y="-568"/>
              <wp:lineTo x="1921" y="-262"/>
              <wp:lineTo x="-3384" y="1228"/>
              <wp:lineTo x="-340" y="20855"/>
              <wp:lineTo x="-63" y="22640"/>
            </wp:wrapPolygon>
          </wp:wrapTight>
          <wp:docPr id="5" name="Picture 1" descr="Macintosh HD 2:Dropbox:Ideal Formats - SAM (Active Jobs - work in progress):_NON STATE GOVERNMENT:Kate Pascale Work:EMR HACC GDCP TOOLIT - Word &amp; Powerpoint Template:LINKS:Design-elements-For-Word-template-V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 2:Dropbox:Ideal Formats - SAM (Active Jobs - work in progress):_NON STATE GOVERNMENT:Kate Pascale Work:EMR HACC GDCP TOOLIT - Word &amp; Powerpoint Template:LINKS:Design-elements-For-Word-template-V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6107199">
                    <a:off x="0" y="0"/>
                    <a:ext cx="1214755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83840" behindDoc="1" locked="0" layoutInCell="1" allowOverlap="1" wp14:anchorId="38DD9266" wp14:editId="27461C30">
          <wp:simplePos x="0" y="0"/>
          <wp:positionH relativeFrom="column">
            <wp:posOffset>-659130</wp:posOffset>
          </wp:positionH>
          <wp:positionV relativeFrom="paragraph">
            <wp:posOffset>-339725</wp:posOffset>
          </wp:positionV>
          <wp:extent cx="1262380" cy="881380"/>
          <wp:effectExtent l="152400" t="304800" r="109220" b="299720"/>
          <wp:wrapNone/>
          <wp:docPr id="13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8403910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 wp14:anchorId="47B41BB4" wp14:editId="6397A00E">
          <wp:simplePos x="0" y="0"/>
          <wp:positionH relativeFrom="column">
            <wp:posOffset>161290</wp:posOffset>
          </wp:positionH>
          <wp:positionV relativeFrom="paragraph">
            <wp:posOffset>-105835</wp:posOffset>
          </wp:positionV>
          <wp:extent cx="929944" cy="649277"/>
          <wp:effectExtent l="38100" t="38100" r="22860" b="17780"/>
          <wp:wrapNone/>
          <wp:docPr id="14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1073312">
                    <a:off x="0" y="0"/>
                    <a:ext cx="929944" cy="649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8720" behindDoc="1" locked="0" layoutInCell="1" allowOverlap="1" wp14:anchorId="7BB4DA43" wp14:editId="64263905">
          <wp:simplePos x="0" y="0"/>
          <wp:positionH relativeFrom="column">
            <wp:posOffset>7898130</wp:posOffset>
          </wp:positionH>
          <wp:positionV relativeFrom="paragraph">
            <wp:posOffset>-132715</wp:posOffset>
          </wp:positionV>
          <wp:extent cx="2183765" cy="1003935"/>
          <wp:effectExtent l="114300" t="304800" r="83185" b="291465"/>
          <wp:wrapNone/>
          <wp:docPr id="9" name="Picture 9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30063">
                    <a:off x="0" y="0"/>
                    <a:ext cx="218376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What’s Working / What’s Not Working</w:t>
    </w:r>
  </w:p>
  <w:p w:rsidR="00D63D0C" w:rsidRPr="006518E4" w:rsidRDefault="00D63D0C" w:rsidP="00E55B93">
    <w:pPr>
      <w:pStyle w:val="Header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>The information included in this toolkit regarding</w:t>
    </w:r>
    <w:r w:rsidRPr="006518E4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What’s Working / What’s Not Working</w:t>
    </w:r>
    <w:r w:rsidRPr="006518E4">
      <w:rPr>
        <w:i/>
        <w:color w:val="808080" w:themeColor="background1" w:themeShade="80"/>
      </w:rPr>
      <w:t xml:space="preserve"> </w:t>
    </w:r>
    <w:r w:rsidRPr="006518E4">
      <w:rPr>
        <w:color w:val="808080" w:themeColor="background1" w:themeShade="80"/>
      </w:rPr>
      <w:t>has been adapted</w:t>
    </w:r>
  </w:p>
  <w:p w:rsidR="00D63D0C" w:rsidRPr="006518E4" w:rsidRDefault="00D63D0C" w:rsidP="00E55B93">
    <w:pPr>
      <w:pStyle w:val="Header"/>
      <w:jc w:val="center"/>
      <w:rPr>
        <w:color w:val="808080" w:themeColor="background1" w:themeShade="80"/>
      </w:rPr>
    </w:pPr>
    <w:proofErr w:type="gramStart"/>
    <w:r w:rsidRPr="006518E4">
      <w:rPr>
        <w:color w:val="808080" w:themeColor="background1" w:themeShade="80"/>
      </w:rPr>
      <w:t>from</w:t>
    </w:r>
    <w:proofErr w:type="gramEnd"/>
    <w:r w:rsidRPr="006518E4">
      <w:rPr>
        <w:color w:val="808080" w:themeColor="background1" w:themeShade="80"/>
      </w:rPr>
      <w:t xml:space="preserve"> concepts, principles and materials used with permission from The Learning Community for</w:t>
    </w:r>
  </w:p>
  <w:p w:rsidR="00D63D0C" w:rsidRPr="006518E4" w:rsidRDefault="00D63D0C" w:rsidP="00E55B93">
    <w:pPr>
      <w:pStyle w:val="Header"/>
      <w:spacing w:after="480"/>
      <w:jc w:val="center"/>
      <w:rPr>
        <w:color w:val="808080" w:themeColor="background1" w:themeShade="80"/>
      </w:rPr>
    </w:pPr>
    <w:r w:rsidRPr="006518E4">
      <w:rPr>
        <w:color w:val="808080" w:themeColor="background1" w:themeShade="80"/>
      </w:rPr>
      <w:t xml:space="preserve">Person </w:t>
    </w:r>
    <w:proofErr w:type="spellStart"/>
    <w:r w:rsidRPr="006518E4">
      <w:rPr>
        <w:color w:val="808080" w:themeColor="background1" w:themeShade="80"/>
      </w:rPr>
      <w:t>Centred</w:t>
    </w:r>
    <w:proofErr w:type="spellEnd"/>
    <w:r w:rsidRPr="006518E4">
      <w:rPr>
        <w:color w:val="808080" w:themeColor="background1" w:themeShade="80"/>
      </w:rPr>
      <w:t xml:space="preserve"> Practices: </w:t>
    </w:r>
    <w:hyperlink r:id="rId4" w:history="1">
      <w:r w:rsidRPr="006518E4">
        <w:rPr>
          <w:rStyle w:val="Hyperlink"/>
          <w:color w:val="808080" w:themeColor="background1" w:themeShade="80"/>
        </w:rPr>
        <w:t>www.learningcommunity.us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E6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8938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E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8EE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296208"/>
    <w:multiLevelType w:val="multilevel"/>
    <w:tmpl w:val="E124D8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DB6"/>
    <w:multiLevelType w:val="multilevel"/>
    <w:tmpl w:val="AB1012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4549"/>
    <w:multiLevelType w:val="multilevel"/>
    <w:tmpl w:val="8AF8CA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1A43"/>
    <w:multiLevelType w:val="hybridMultilevel"/>
    <w:tmpl w:val="B058C588"/>
    <w:lvl w:ilvl="0" w:tplc="E774FB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7F03"/>
    <w:multiLevelType w:val="hybridMultilevel"/>
    <w:tmpl w:val="AEFCA072"/>
    <w:lvl w:ilvl="0" w:tplc="BD6A1D2E">
      <w:start w:val="1"/>
      <w:numFmt w:val="bullet"/>
      <w:pStyle w:val="Bullet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0495"/>
    <w:multiLevelType w:val="hybridMultilevel"/>
    <w:tmpl w:val="81A8A664"/>
    <w:lvl w:ilvl="0" w:tplc="80AAA0B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3808"/>
    <w:multiLevelType w:val="multilevel"/>
    <w:tmpl w:val="401863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0FDD"/>
    <w:multiLevelType w:val="multilevel"/>
    <w:tmpl w:val="356AA4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54BE9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A2BC2"/>
    <w:multiLevelType w:val="multilevel"/>
    <w:tmpl w:val="B04252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1F9"/>
    <w:multiLevelType w:val="hybridMultilevel"/>
    <w:tmpl w:val="0F8E0CD2"/>
    <w:lvl w:ilvl="0" w:tplc="2C3ED628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BD4"/>
    <w:rsid w:val="0002496B"/>
    <w:rsid w:val="00030AE5"/>
    <w:rsid w:val="00095881"/>
    <w:rsid w:val="000D4FF8"/>
    <w:rsid w:val="00134305"/>
    <w:rsid w:val="00172BD4"/>
    <w:rsid w:val="001A4876"/>
    <w:rsid w:val="001B445D"/>
    <w:rsid w:val="002018F6"/>
    <w:rsid w:val="00256B3B"/>
    <w:rsid w:val="0025725C"/>
    <w:rsid w:val="00276918"/>
    <w:rsid w:val="00294A45"/>
    <w:rsid w:val="002A4C25"/>
    <w:rsid w:val="00333BCE"/>
    <w:rsid w:val="003436C1"/>
    <w:rsid w:val="003C46C0"/>
    <w:rsid w:val="003E5B23"/>
    <w:rsid w:val="003F7475"/>
    <w:rsid w:val="00476722"/>
    <w:rsid w:val="004C2FC3"/>
    <w:rsid w:val="005418E1"/>
    <w:rsid w:val="00602C80"/>
    <w:rsid w:val="00610ED1"/>
    <w:rsid w:val="00616CED"/>
    <w:rsid w:val="00631459"/>
    <w:rsid w:val="00645E9C"/>
    <w:rsid w:val="006518E4"/>
    <w:rsid w:val="00674652"/>
    <w:rsid w:val="006A5E3D"/>
    <w:rsid w:val="006B70A8"/>
    <w:rsid w:val="006F3A4A"/>
    <w:rsid w:val="00703D3F"/>
    <w:rsid w:val="007828A1"/>
    <w:rsid w:val="00790ADD"/>
    <w:rsid w:val="007A0D36"/>
    <w:rsid w:val="008152CF"/>
    <w:rsid w:val="00816683"/>
    <w:rsid w:val="008176DE"/>
    <w:rsid w:val="0084332E"/>
    <w:rsid w:val="008458C5"/>
    <w:rsid w:val="008528C9"/>
    <w:rsid w:val="00861968"/>
    <w:rsid w:val="0086357B"/>
    <w:rsid w:val="00870EF6"/>
    <w:rsid w:val="00885886"/>
    <w:rsid w:val="008C4ACC"/>
    <w:rsid w:val="008D095E"/>
    <w:rsid w:val="008F06CF"/>
    <w:rsid w:val="0093114C"/>
    <w:rsid w:val="009746F0"/>
    <w:rsid w:val="009A3BAD"/>
    <w:rsid w:val="009A7451"/>
    <w:rsid w:val="00A345ED"/>
    <w:rsid w:val="00A360E8"/>
    <w:rsid w:val="00A404FB"/>
    <w:rsid w:val="00A974C4"/>
    <w:rsid w:val="00AA4891"/>
    <w:rsid w:val="00AD7B9D"/>
    <w:rsid w:val="00B30696"/>
    <w:rsid w:val="00B431D4"/>
    <w:rsid w:val="00B7696D"/>
    <w:rsid w:val="00BB0B3D"/>
    <w:rsid w:val="00BB4DC4"/>
    <w:rsid w:val="00BF6987"/>
    <w:rsid w:val="00C044F9"/>
    <w:rsid w:val="00C14DFD"/>
    <w:rsid w:val="00C4158D"/>
    <w:rsid w:val="00CB5A23"/>
    <w:rsid w:val="00CB5C66"/>
    <w:rsid w:val="00CE0271"/>
    <w:rsid w:val="00CF6183"/>
    <w:rsid w:val="00D07DBD"/>
    <w:rsid w:val="00D574DC"/>
    <w:rsid w:val="00D63D0C"/>
    <w:rsid w:val="00D72DB3"/>
    <w:rsid w:val="00D808B4"/>
    <w:rsid w:val="00D80DA4"/>
    <w:rsid w:val="00DD52CC"/>
    <w:rsid w:val="00DE2ECA"/>
    <w:rsid w:val="00E43329"/>
    <w:rsid w:val="00E552F2"/>
    <w:rsid w:val="00E55B93"/>
    <w:rsid w:val="00E64B4C"/>
    <w:rsid w:val="00E903CE"/>
    <w:rsid w:val="00EE1D5B"/>
    <w:rsid w:val="00EE7CE7"/>
    <w:rsid w:val="00EF6F12"/>
    <w:rsid w:val="00F44037"/>
    <w:rsid w:val="00F5068D"/>
    <w:rsid w:val="00F76F5D"/>
    <w:rsid w:val="00FC349A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ascii="Arial" w:eastAsia="Times" w:hAnsi="Arial"/>
      <w:color w:val="95B3D7" w:themeColor="accent1" w:themeTint="99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FooterKPA">
    <w:name w:val="Footer KPA"/>
    <w:basedOn w:val="Normal"/>
    <w:qFormat/>
    <w:rsid w:val="008528C9"/>
    <w:pPr>
      <w:spacing w:before="60" w:after="60"/>
    </w:pPr>
    <w:rPr>
      <w:color w:val="808080" w:themeColor="background1" w:themeShade="80"/>
      <w:sz w:val="18"/>
    </w:rPr>
  </w:style>
  <w:style w:type="paragraph" w:customStyle="1" w:styleId="ToolkitHeading">
    <w:name w:val="Toolkit Heading"/>
    <w:basedOn w:val="Normal"/>
    <w:qFormat/>
    <w:rsid w:val="000D4FF8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CB5A23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7828A1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Heading2Toolkit">
    <w:name w:val="Heading 2 Toolkit"/>
    <w:basedOn w:val="Heading1Toolkit"/>
    <w:qFormat/>
    <w:rsid w:val="00CB5A23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8F06C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FC349A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D808B4"/>
    <w:pPr>
      <w:numPr>
        <w:numId w:val="11"/>
      </w:numPr>
    </w:pPr>
  </w:style>
  <w:style w:type="paragraph" w:customStyle="1" w:styleId="BulletlastlineToolkit">
    <w:name w:val="Bullet last line Toolkit"/>
    <w:basedOn w:val="BulletToolkit"/>
    <w:qFormat/>
    <w:rsid w:val="00D808B4"/>
    <w:pPr>
      <w:numPr>
        <w:numId w:val="1"/>
      </w:numPr>
      <w:spacing w:after="240"/>
    </w:pPr>
  </w:style>
  <w:style w:type="paragraph" w:customStyle="1" w:styleId="Numberstoolkit">
    <w:name w:val="Numbers toolkit"/>
    <w:autoRedefine/>
    <w:qFormat/>
    <w:rsid w:val="00DE2ECA"/>
    <w:pPr>
      <w:numPr>
        <w:numId w:val="15"/>
      </w:numPr>
      <w:spacing w:after="120" w:line="360" w:lineRule="auto"/>
    </w:pPr>
    <w:rPr>
      <w:rFonts w:ascii="Arial" w:eastAsia="Times New Roman" w:hAnsi="Arial" w:cs="Times New Roman"/>
      <w:color w:val="595959" w:themeColor="text1" w:themeTint="A6"/>
      <w:sz w:val="22"/>
    </w:rPr>
  </w:style>
  <w:style w:type="paragraph" w:customStyle="1" w:styleId="NumbersToolkitlastline">
    <w:name w:val="Numbers Toolkit last line"/>
    <w:basedOn w:val="Numberstoolkit"/>
    <w:qFormat/>
    <w:rsid w:val="00DE2ECA"/>
    <w:pPr>
      <w:spacing w:after="240"/>
      <w:ind w:left="357" w:hanging="357"/>
    </w:pPr>
  </w:style>
  <w:style w:type="character" w:styleId="Hyperlink">
    <w:name w:val="Hyperlink"/>
    <w:basedOn w:val="DefaultParagraphFont"/>
    <w:uiPriority w:val="99"/>
    <w:unhideWhenUsed/>
    <w:rsid w:val="00E55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63D0C"/>
    <w:pPr>
      <w:spacing w:after="0"/>
    </w:pPr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4.jpeg"/><Relationship Id="rId4" Type="http://schemas.openxmlformats.org/officeDocument/2006/relationships/hyperlink" Target="www.learningcommuni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Kate</cp:lastModifiedBy>
  <cp:revision>6</cp:revision>
  <cp:lastPrinted>2013-07-17T05:57:00Z</cp:lastPrinted>
  <dcterms:created xsi:type="dcterms:W3CDTF">2013-07-17T06:58:00Z</dcterms:created>
  <dcterms:modified xsi:type="dcterms:W3CDTF">2014-01-23T11:30:00Z</dcterms:modified>
</cp:coreProperties>
</file>